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2D69B" w:themeColor="accent3" w:themeTint="99"/>
  <w:body>
    <w:tbl>
      <w:tblPr>
        <w:tblStyle w:val="Grilledutableau11"/>
        <w:tblpPr w:leftFromText="141" w:rightFromText="141" w:vertAnchor="text" w:horzAnchor="margin" w:tblpXSpec="center" w:tblpY="-709"/>
        <w:tblW w:w="10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6"/>
        <w:gridCol w:w="3109"/>
      </w:tblGrid>
      <w:tr w:rsidR="004F09BA" w:rsidRPr="001B2BF3" w14:paraId="70A51BF6" w14:textId="77777777" w:rsidTr="00F338CA">
        <w:trPr>
          <w:trHeight w:val="1429"/>
        </w:trPr>
        <w:tc>
          <w:tcPr>
            <w:tcW w:w="7456" w:type="dxa"/>
          </w:tcPr>
          <w:p w14:paraId="58E34FC7" w14:textId="72E4BBB2" w:rsidR="004F09BA" w:rsidRPr="001B2BF3" w:rsidRDefault="004F09BA" w:rsidP="00F338CA">
            <w:pPr>
              <w:keepNext/>
              <w:outlineLvl w:val="2"/>
              <w:rPr>
                <w:rFonts w:ascii="Garamond" w:hAnsi="Garamond" w:cs="Times New Roman"/>
                <w:b/>
                <w:bCs/>
                <w:i/>
                <w:iCs/>
                <w:color w:val="002060"/>
                <w:sz w:val="28"/>
                <w:szCs w:val="28"/>
              </w:rPr>
            </w:pPr>
            <w:r w:rsidRPr="001B2BF3">
              <w:rPr>
                <w:rFonts w:ascii="Garamond" w:hAnsi="Garamond" w:cs="Times New Roman"/>
                <w:b/>
                <w:bCs/>
                <w:i/>
                <w:iCs/>
                <w:color w:val="002060"/>
                <w:sz w:val="28"/>
                <w:szCs w:val="28"/>
              </w:rPr>
              <w:t>République du Niger</w:t>
            </w:r>
          </w:p>
          <w:p w14:paraId="2378705E" w14:textId="25DB93AA" w:rsidR="004F09BA" w:rsidRPr="001B2BF3" w:rsidRDefault="004F09BA" w:rsidP="00F338CA">
            <w:pPr>
              <w:keepNext/>
              <w:outlineLvl w:val="2"/>
              <w:rPr>
                <w:rFonts w:ascii="Garamond" w:hAnsi="Garamond" w:cs="Times New Roman"/>
                <w:b/>
                <w:bCs/>
                <w:i/>
                <w:iCs/>
                <w:color w:val="002060"/>
              </w:rPr>
            </w:pPr>
            <w:bookmarkStart w:id="0" w:name="_Hlk134186793"/>
            <w:bookmarkEnd w:id="0"/>
            <w:r w:rsidRPr="001B2BF3">
              <w:rPr>
                <w:rFonts w:ascii="Garamond" w:hAnsi="Garamond" w:cs="Times New Roman"/>
                <w:b/>
                <w:bCs/>
                <w:i/>
                <w:iCs/>
                <w:color w:val="002060"/>
              </w:rPr>
              <w:t>Fraternité-Travail-Progrès</w:t>
            </w:r>
          </w:p>
          <w:p w14:paraId="5E7B8F47" w14:textId="487CE731" w:rsidR="004F09BA" w:rsidRPr="001B2BF3" w:rsidRDefault="004F09BA" w:rsidP="00F338CA">
            <w:pPr>
              <w:keepNext/>
              <w:outlineLvl w:val="2"/>
              <w:rPr>
                <w:rFonts w:ascii="Garamond" w:hAnsi="Garamond" w:cs="Times New Roman"/>
                <w:b/>
                <w:bCs/>
                <w:i/>
                <w:iCs/>
                <w:color w:val="002060"/>
                <w:sz w:val="16"/>
                <w:szCs w:val="16"/>
              </w:rPr>
            </w:pPr>
            <w:r w:rsidRPr="001B2BF3">
              <w:rPr>
                <w:rFonts w:ascii="Garamond" w:hAnsi="Garamond" w:cs="Times New Roman"/>
                <w:b/>
                <w:bCs/>
                <w:i/>
                <w:iCs/>
                <w:color w:val="002060"/>
                <w:sz w:val="16"/>
                <w:szCs w:val="16"/>
              </w:rPr>
              <w:t>FONDS D’INVESTISSEMENT POUR LA SECURITE ALIMENTAIRE ET NUTRITIONNELLE</w:t>
            </w:r>
          </w:p>
          <w:p w14:paraId="45347B6C" w14:textId="5BB986B3" w:rsidR="004F09BA" w:rsidRPr="001B2BF3" w:rsidRDefault="004F09BA" w:rsidP="00F338CA">
            <w:pPr>
              <w:keepNext/>
              <w:outlineLvl w:val="2"/>
              <w:rPr>
                <w:rFonts w:ascii="Garamond" w:hAnsi="Garamond" w:cs="Times New Roman"/>
                <w:i/>
              </w:rPr>
            </w:pPr>
            <w:r w:rsidRPr="001B2BF3">
              <w:rPr>
                <w:rFonts w:ascii="Garamond" w:hAnsi="Garamond" w:cs="Times New Roman"/>
                <w:b/>
                <w:bCs/>
                <w:i/>
                <w:iCs/>
                <w:color w:val="002060"/>
                <w:sz w:val="16"/>
                <w:szCs w:val="16"/>
              </w:rPr>
              <w:t xml:space="preserve">Etablissement Public de financement, </w:t>
            </w:r>
            <w:r w:rsidRPr="001B2BF3">
              <w:rPr>
                <w:rFonts w:ascii="Garamond" w:hAnsi="Garamond" w:cs="Times New Roman"/>
                <w:b/>
                <w:bCs/>
                <w:i/>
                <w:iCs/>
                <w:color w:val="002060"/>
                <w:sz w:val="18"/>
                <w:szCs w:val="18"/>
              </w:rPr>
              <w:t>Créé par décret N°2017-665/PRN du 02 Aout 2017</w:t>
            </w:r>
          </w:p>
          <w:p w14:paraId="096FB5E7" w14:textId="07BC5C56" w:rsidR="004F09BA" w:rsidRPr="001B2BF3" w:rsidRDefault="004F09BA" w:rsidP="00F338CA">
            <w:pPr>
              <w:keepNext/>
              <w:ind w:left="1920" w:hanging="720"/>
              <w:outlineLvl w:val="2"/>
              <w:rPr>
                <w:rFonts w:ascii="Garamond" w:hAnsi="Garamond" w:cs="Times New Roman"/>
                <w:i/>
                <w:sz w:val="18"/>
                <w:szCs w:val="18"/>
              </w:rPr>
            </w:pPr>
          </w:p>
        </w:tc>
        <w:tc>
          <w:tcPr>
            <w:tcW w:w="3109" w:type="dxa"/>
          </w:tcPr>
          <w:p w14:paraId="1DA22654" w14:textId="77777777" w:rsidR="004F09BA" w:rsidRPr="001B2BF3" w:rsidRDefault="004F09BA" w:rsidP="00F338CA">
            <w:pPr>
              <w:keepNext/>
              <w:outlineLvl w:val="2"/>
              <w:rPr>
                <w:rFonts w:ascii="Garamond" w:hAnsi="Garamond" w:cs="Times New Roman"/>
                <w:i/>
              </w:rPr>
            </w:pPr>
            <w:r w:rsidRPr="001B2BF3">
              <w:rPr>
                <w:rFonts w:ascii="Garamond" w:hAnsi="Garamond" w:cs="Times New Roman"/>
                <w:i/>
                <w:noProof/>
              </w:rPr>
              <w:drawing>
                <wp:inline distT="0" distB="0" distL="0" distR="0" wp14:anchorId="092E9618" wp14:editId="5B40D595">
                  <wp:extent cx="1440066" cy="785004"/>
                  <wp:effectExtent l="0" t="0" r="8255" b="0"/>
                  <wp:docPr id="1" name="Image 1" descr="C:\Users\USER\AppData\Local\Temp\IMG-20190108-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IMG-20190108-WA0031.jpg"/>
                          <pic:cNvPicPr>
                            <a:picLocks noChangeAspect="1" noChangeArrowheads="1"/>
                          </pic:cNvPicPr>
                        </pic:nvPicPr>
                        <pic:blipFill>
                          <a:blip r:embed="rId8" cstate="print"/>
                          <a:srcRect/>
                          <a:stretch>
                            <a:fillRect/>
                          </a:stretch>
                        </pic:blipFill>
                        <pic:spPr bwMode="auto">
                          <a:xfrm>
                            <a:off x="0" y="0"/>
                            <a:ext cx="1480096" cy="806825"/>
                          </a:xfrm>
                          <a:prstGeom prst="rect">
                            <a:avLst/>
                          </a:prstGeom>
                          <a:noFill/>
                          <a:ln w="9525">
                            <a:noFill/>
                            <a:miter lim="800000"/>
                            <a:headEnd/>
                            <a:tailEnd/>
                          </a:ln>
                        </pic:spPr>
                      </pic:pic>
                    </a:graphicData>
                  </a:graphic>
                </wp:inline>
              </w:drawing>
            </w:r>
          </w:p>
        </w:tc>
      </w:tr>
    </w:tbl>
    <w:p w14:paraId="2B15499D" w14:textId="0876E16B" w:rsidR="00F846EB" w:rsidRDefault="00F846EB" w:rsidP="00F846EB"/>
    <w:p w14:paraId="5F49780C" w14:textId="5FCC766F" w:rsidR="00A310A4" w:rsidRDefault="00772175" w:rsidP="006A1879">
      <w:pPr>
        <w:rPr>
          <w:rFonts w:ascii="Times New Roman" w:eastAsiaTheme="minorEastAsia" w:hAnsi="Times New Roman" w:cs="Times New Roman"/>
          <w:sz w:val="24"/>
          <w:szCs w:val="24"/>
          <w:lang w:eastAsia="fr-FR"/>
        </w:rPr>
      </w:pPr>
      <w:r w:rsidRPr="006A1879">
        <w:rPr>
          <w:b/>
          <w:bCs/>
          <w:color w:val="FF0000"/>
          <w:sz w:val="36"/>
          <w:szCs w:val="36"/>
        </w:rPr>
        <w:drawing>
          <wp:anchor distT="0" distB="0" distL="114300" distR="114300" simplePos="0" relativeHeight="251912704" behindDoc="0" locked="0" layoutInCell="1" allowOverlap="1" wp14:anchorId="461A8DAF" wp14:editId="5511CD3E">
            <wp:simplePos x="0" y="0"/>
            <wp:positionH relativeFrom="column">
              <wp:posOffset>-80645</wp:posOffset>
            </wp:positionH>
            <wp:positionV relativeFrom="paragraph">
              <wp:posOffset>243840</wp:posOffset>
            </wp:positionV>
            <wp:extent cx="2286000" cy="1344930"/>
            <wp:effectExtent l="0" t="0" r="0" b="762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3449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margin" w:tblpY="2103"/>
        <w:tblW w:w="0" w:type="auto"/>
        <w:tblLook w:val="04A0" w:firstRow="1" w:lastRow="0" w:firstColumn="1" w:lastColumn="0" w:noHBand="0" w:noVBand="1"/>
      </w:tblPr>
      <w:tblGrid>
        <w:gridCol w:w="3539"/>
      </w:tblGrid>
      <w:tr w:rsidR="00A310A4" w:rsidRPr="009622A3" w14:paraId="1F5EB570" w14:textId="77777777" w:rsidTr="00772175">
        <w:trPr>
          <w:trHeight w:val="557"/>
        </w:trPr>
        <w:tc>
          <w:tcPr>
            <w:tcW w:w="3539" w:type="dxa"/>
          </w:tcPr>
          <w:p w14:paraId="40FC723B" w14:textId="5B72D7C5" w:rsidR="00A310A4" w:rsidRPr="009622A3" w:rsidRDefault="00A310A4" w:rsidP="00772175">
            <w:pPr>
              <w:rPr>
                <w:rFonts w:ascii="Times New Roman" w:hAnsi="Times New Roman" w:cs="Times New Roman"/>
                <w:b/>
                <w:bCs/>
                <w:i/>
                <w:iCs/>
                <w:sz w:val="24"/>
                <w:szCs w:val="24"/>
              </w:rPr>
            </w:pPr>
            <w:r w:rsidRPr="009622A3">
              <w:rPr>
                <w:rFonts w:ascii="Times New Roman" w:hAnsi="Times New Roman" w:cs="Times New Roman"/>
                <w:b/>
                <w:bCs/>
                <w:i/>
                <w:iCs/>
                <w:sz w:val="24"/>
                <w:szCs w:val="24"/>
              </w:rPr>
              <w:t>MOUSSA MODI</w:t>
            </w:r>
          </w:p>
          <w:p w14:paraId="2FB7204B" w14:textId="77777777" w:rsidR="00A310A4" w:rsidRPr="009622A3" w:rsidRDefault="00A310A4" w:rsidP="00772175">
            <w:pPr>
              <w:rPr>
                <w:rFonts w:ascii="Times New Roman" w:hAnsi="Times New Roman" w:cs="Times New Roman"/>
                <w:sz w:val="24"/>
                <w:szCs w:val="24"/>
              </w:rPr>
            </w:pPr>
            <w:r w:rsidRPr="009622A3">
              <w:rPr>
                <w:rFonts w:ascii="Times New Roman" w:hAnsi="Times New Roman" w:cs="Times New Roman"/>
                <w:b/>
                <w:bCs/>
                <w:i/>
                <w:iCs/>
                <w:sz w:val="24"/>
                <w:szCs w:val="24"/>
              </w:rPr>
              <w:t>DG FISAN</w:t>
            </w:r>
          </w:p>
        </w:tc>
      </w:tr>
    </w:tbl>
    <w:p w14:paraId="6C4C072E" w14:textId="7833E681" w:rsidR="006A1879" w:rsidRPr="009622A3" w:rsidRDefault="006A1879" w:rsidP="00EF3C7C">
      <w:pPr>
        <w:jc w:val="both"/>
        <w:rPr>
          <w:rFonts w:ascii="Times New Roman" w:eastAsiaTheme="minorEastAsia" w:hAnsi="Times New Roman" w:cs="Times New Roman"/>
          <w:sz w:val="24"/>
          <w:szCs w:val="24"/>
          <w:lang w:eastAsia="fr-FR"/>
        </w:rPr>
      </w:pPr>
      <w:r w:rsidRPr="009622A3">
        <w:rPr>
          <w:rFonts w:ascii="Times New Roman" w:eastAsiaTheme="minorEastAsia" w:hAnsi="Times New Roman" w:cs="Times New Roman"/>
          <w:sz w:val="24"/>
          <w:szCs w:val="24"/>
          <w:lang w:eastAsia="fr-FR"/>
        </w:rPr>
        <w:t xml:space="preserve">À l’aube de l’année 2025, au nom de toute la </w:t>
      </w:r>
      <w:r w:rsidR="00CF2466" w:rsidRPr="009622A3">
        <w:rPr>
          <w:rFonts w:ascii="Times New Roman" w:eastAsiaTheme="minorEastAsia" w:hAnsi="Times New Roman" w:cs="Times New Roman"/>
          <w:sz w:val="24"/>
          <w:szCs w:val="24"/>
          <w:lang w:eastAsia="fr-FR"/>
        </w:rPr>
        <w:t>D</w:t>
      </w:r>
      <w:r w:rsidRPr="009622A3">
        <w:rPr>
          <w:rFonts w:ascii="Times New Roman" w:eastAsiaTheme="minorEastAsia" w:hAnsi="Times New Roman" w:cs="Times New Roman"/>
          <w:sz w:val="24"/>
          <w:szCs w:val="24"/>
          <w:lang w:eastAsia="fr-FR"/>
        </w:rPr>
        <w:t>irection</w:t>
      </w:r>
      <w:r w:rsidR="00CF2466" w:rsidRPr="009622A3">
        <w:rPr>
          <w:rFonts w:ascii="Times New Roman" w:eastAsiaTheme="minorEastAsia" w:hAnsi="Times New Roman" w:cs="Times New Roman"/>
          <w:sz w:val="24"/>
          <w:szCs w:val="24"/>
          <w:lang w:eastAsia="fr-FR"/>
        </w:rPr>
        <w:t xml:space="preserve"> </w:t>
      </w:r>
      <w:r w:rsidR="00EF3C7C" w:rsidRPr="009622A3">
        <w:rPr>
          <w:rFonts w:ascii="Times New Roman" w:eastAsiaTheme="minorEastAsia" w:hAnsi="Times New Roman" w:cs="Times New Roman"/>
          <w:sz w:val="24"/>
          <w:szCs w:val="24"/>
          <w:lang w:eastAsia="fr-FR"/>
        </w:rPr>
        <w:t>Générale,</w:t>
      </w:r>
      <w:r w:rsidRPr="009622A3">
        <w:rPr>
          <w:rFonts w:ascii="Times New Roman" w:eastAsiaTheme="minorEastAsia" w:hAnsi="Times New Roman" w:cs="Times New Roman"/>
          <w:sz w:val="24"/>
          <w:szCs w:val="24"/>
          <w:lang w:eastAsia="fr-FR"/>
        </w:rPr>
        <w:t xml:space="preserve"> </w:t>
      </w:r>
      <w:r w:rsidR="00EF3C7C" w:rsidRPr="009622A3">
        <w:rPr>
          <w:rFonts w:ascii="Times New Roman" w:eastAsiaTheme="minorEastAsia" w:hAnsi="Times New Roman" w:cs="Times New Roman"/>
          <w:sz w:val="24"/>
          <w:szCs w:val="24"/>
          <w:lang w:eastAsia="fr-FR"/>
        </w:rPr>
        <w:t>je souhaite</w:t>
      </w:r>
      <w:r w:rsidR="00EF3C7C" w:rsidRPr="009622A3">
        <w:rPr>
          <w:rFonts w:ascii="Times New Roman" w:eastAsiaTheme="minorEastAsia" w:hAnsi="Times New Roman" w:cs="Times New Roman"/>
          <w:sz w:val="24"/>
          <w:szCs w:val="24"/>
          <w:lang w:eastAsia="fr-FR"/>
        </w:rPr>
        <w:t xml:space="preserve"> </w:t>
      </w:r>
      <w:r w:rsidRPr="009622A3">
        <w:rPr>
          <w:rFonts w:ascii="Times New Roman" w:eastAsiaTheme="minorEastAsia" w:hAnsi="Times New Roman" w:cs="Times New Roman"/>
          <w:sz w:val="24"/>
          <w:szCs w:val="24"/>
          <w:lang w:eastAsia="fr-FR"/>
        </w:rPr>
        <w:t>vous adresser mes vœux les plus sincères de santé, de bonheur et de succès. Que cette nouvelle année soit remplie de projets inspirants, de défis motivants et de nombreuses réussites, tant sur le plan personnel que professionnel.</w:t>
      </w:r>
    </w:p>
    <w:p w14:paraId="72A4B150" w14:textId="751A67E9" w:rsidR="0083756C" w:rsidRPr="0083756C" w:rsidRDefault="002C5985" w:rsidP="0083756C">
      <w:pPr>
        <w:pStyle w:val="NormalWeb"/>
      </w:pPr>
      <w:r w:rsidRPr="009622A3">
        <w:t>L’année 2024 a été une étape clé dans notre parcours, marquée par des progrès notables</w:t>
      </w:r>
      <w:r w:rsidR="00F721CE" w:rsidRPr="009622A3">
        <w:rPr>
          <w:lang w:eastAsia="en-US"/>
        </w:rPr>
        <w:t xml:space="preserve"> à savoir </w:t>
      </w:r>
      <w:r w:rsidR="0083756C">
        <w:rPr>
          <w:lang w:eastAsia="en-US"/>
        </w:rPr>
        <w:t xml:space="preserve">la </w:t>
      </w:r>
      <w:r w:rsidR="00F721CE" w:rsidRPr="009622A3">
        <w:rPr>
          <w:lang w:eastAsia="en-US"/>
        </w:rPr>
        <w:t>libération</w:t>
      </w:r>
      <w:r w:rsidR="0083756C">
        <w:rPr>
          <w:lang w:eastAsia="en-US"/>
        </w:rPr>
        <w:t xml:space="preserve"> </w:t>
      </w:r>
      <w:r w:rsidR="00F721CE" w:rsidRPr="009622A3">
        <w:rPr>
          <w:lang w:eastAsia="en-US"/>
        </w:rPr>
        <w:t>de crédit </w:t>
      </w:r>
      <w:r w:rsidR="00F721CE" w:rsidRPr="009622A3">
        <w:rPr>
          <w:lang w:eastAsia="en-US"/>
        </w:rPr>
        <w:t xml:space="preserve">de </w:t>
      </w:r>
      <w:r w:rsidR="00F721CE" w:rsidRPr="009622A3">
        <w:rPr>
          <w:lang w:eastAsia="en-US"/>
        </w:rPr>
        <w:t>12 </w:t>
      </w:r>
      <w:r w:rsidR="00377ACA">
        <w:t xml:space="preserve">millions </w:t>
      </w:r>
      <w:r w:rsidR="00F721CE" w:rsidRPr="009622A3">
        <w:rPr>
          <w:lang w:eastAsia="en-US"/>
        </w:rPr>
        <w:t>de FCFA</w:t>
      </w:r>
      <w:r w:rsidR="00F721CE" w:rsidRPr="009622A3">
        <w:rPr>
          <w:lang w:eastAsia="en-US"/>
        </w:rPr>
        <w:t>,</w:t>
      </w:r>
      <w:r w:rsidR="00F721CE" w:rsidRPr="009622A3">
        <w:rPr>
          <w:lang w:eastAsia="en-US"/>
        </w:rPr>
        <w:t xml:space="preserve"> 31 </w:t>
      </w:r>
      <w:r w:rsidR="00377ACA">
        <w:t xml:space="preserve">millions </w:t>
      </w:r>
      <w:r w:rsidR="00F721CE" w:rsidRPr="009622A3">
        <w:rPr>
          <w:lang w:eastAsia="en-US"/>
        </w:rPr>
        <w:t>FCFA</w:t>
      </w:r>
      <w:r w:rsidR="00F721CE" w:rsidRPr="009622A3">
        <w:rPr>
          <w:lang w:eastAsia="en-US"/>
        </w:rPr>
        <w:t xml:space="preserve"> et </w:t>
      </w:r>
      <w:r w:rsidR="00F721CE" w:rsidRPr="009622A3">
        <w:t>60 </w:t>
      </w:r>
      <w:r w:rsidR="00377ACA">
        <w:t xml:space="preserve">millions </w:t>
      </w:r>
      <w:r w:rsidR="00F721CE" w:rsidRPr="009622A3">
        <w:t>FCFA</w:t>
      </w:r>
      <w:r w:rsidR="00377ACA">
        <w:t xml:space="preserve"> respectivement au 1</w:t>
      </w:r>
      <w:r w:rsidR="00377ACA" w:rsidRPr="0083756C">
        <w:t>er</w:t>
      </w:r>
      <w:r w:rsidR="00377ACA">
        <w:t xml:space="preserve"> ,2éme, 3eme trimestre</w:t>
      </w:r>
      <w:r w:rsidR="00F721CE" w:rsidRPr="009622A3">
        <w:t>.</w:t>
      </w:r>
      <w:r w:rsidR="0083756C">
        <w:t xml:space="preserve"> </w:t>
      </w:r>
      <w:r w:rsidR="0083756C" w:rsidRPr="0083756C">
        <w:t xml:space="preserve">Il s’agit ici </w:t>
      </w:r>
      <w:r w:rsidR="0083756C" w:rsidRPr="0083756C">
        <w:t xml:space="preserve">d'exprimer nos remerciements aux plus </w:t>
      </w:r>
      <w:r w:rsidR="0083756C" w:rsidRPr="0083756C">
        <w:t>H</w:t>
      </w:r>
      <w:r w:rsidR="0083756C" w:rsidRPr="0083756C">
        <w:t xml:space="preserve">autes </w:t>
      </w:r>
      <w:r w:rsidR="0083756C" w:rsidRPr="0083756C">
        <w:t>A</w:t>
      </w:r>
      <w:r w:rsidR="0083756C" w:rsidRPr="0083756C">
        <w:t>utorités qui ont déployé tous les efforts nécessaires pour débloquer ces crédits.</w:t>
      </w:r>
    </w:p>
    <w:p w14:paraId="36B78281" w14:textId="77777777" w:rsidR="00832D28" w:rsidRDefault="00F721CE" w:rsidP="00832D28">
      <w:pPr>
        <w:pStyle w:val="NormalWeb"/>
        <w:jc w:val="both"/>
      </w:pPr>
      <w:r w:rsidRPr="0083756C">
        <w:t xml:space="preserve">La </w:t>
      </w:r>
      <w:r w:rsidR="00377ACA" w:rsidRPr="0083756C">
        <w:t>DG FISAN</w:t>
      </w:r>
      <w:r w:rsidRPr="0083756C">
        <w:t xml:space="preserve"> a </w:t>
      </w:r>
      <w:r w:rsidR="0083756C">
        <w:t xml:space="preserve">aussi </w:t>
      </w:r>
      <w:r w:rsidRPr="0083756C">
        <w:t xml:space="preserve">effectué une série de visite auprès </w:t>
      </w:r>
      <w:r w:rsidR="009622A3" w:rsidRPr="0083756C">
        <w:t>des Hautes</w:t>
      </w:r>
      <w:r w:rsidRPr="0083756C">
        <w:t xml:space="preserve"> Autorités du Conseil National pour la Sauvegarde de la </w:t>
      </w:r>
      <w:r w:rsidR="009622A3" w:rsidRPr="0083756C">
        <w:t>Patrie,</w:t>
      </w:r>
      <w:r w:rsidRPr="0083756C">
        <w:t xml:space="preserve"> des PTFs, des partenaires de mises en œuvre du FISAN</w:t>
      </w:r>
      <w:r w:rsidR="00377ACA" w:rsidRPr="0083756C">
        <w:t>…Ces visites ont permis à la</w:t>
      </w:r>
      <w:r w:rsidR="00B9088A">
        <w:t xml:space="preserve"> nouvelle </w:t>
      </w:r>
      <w:r w:rsidR="00B9088A" w:rsidRPr="0083756C">
        <w:t>Direction</w:t>
      </w:r>
      <w:r w:rsidR="00B9088A">
        <w:t xml:space="preserve"> </w:t>
      </w:r>
      <w:r w:rsidR="00377ACA" w:rsidRPr="0083756C">
        <w:t>G</w:t>
      </w:r>
      <w:r w:rsidR="00B9088A">
        <w:t>énérale du</w:t>
      </w:r>
      <w:r w:rsidR="00377ACA" w:rsidRPr="0083756C">
        <w:t xml:space="preserve"> FISAN en</w:t>
      </w:r>
      <w:r w:rsidR="00377ACA" w:rsidRPr="0083756C">
        <w:t xml:space="preserve"> tant qu’acteur fédérateur des initiatives de financement Agricole, de prendre contact avec ses partenaires clés</w:t>
      </w:r>
      <w:r w:rsidR="00B9088A">
        <w:t xml:space="preserve"> (PTFs)</w:t>
      </w:r>
      <w:r w:rsidR="00377ACA" w:rsidRPr="0083756C">
        <w:t>, présenter les civilités, de voir l’existant mais surtout de discuter des perspectives</w:t>
      </w:r>
      <w:r w:rsidR="00B9088A">
        <w:t xml:space="preserve"> de collaboration</w:t>
      </w:r>
      <w:r w:rsidR="00377ACA" w:rsidRPr="0083756C">
        <w:t>.</w:t>
      </w:r>
      <w:r w:rsidR="00B9088A">
        <w:t xml:space="preserve"> </w:t>
      </w:r>
    </w:p>
    <w:p w14:paraId="70E11249" w14:textId="1163A4D7" w:rsidR="00832D28" w:rsidRPr="0083756C" w:rsidRDefault="0083756C" w:rsidP="00832D28">
      <w:pPr>
        <w:pStyle w:val="NormalWeb"/>
        <w:jc w:val="both"/>
      </w:pPr>
      <w:r>
        <w:t>I</w:t>
      </w:r>
      <w:r w:rsidRPr="0083756C">
        <w:t>l</w:t>
      </w:r>
      <w:r w:rsidR="00F721CE" w:rsidRPr="0083756C">
        <w:t xml:space="preserve"> est noté </w:t>
      </w:r>
      <w:r>
        <w:t xml:space="preserve">par ailleurs </w:t>
      </w:r>
      <w:r w:rsidR="00F721CE" w:rsidRPr="0083756C">
        <w:t>que l</w:t>
      </w:r>
      <w:r w:rsidR="00377ACA" w:rsidRPr="0083756C">
        <w:t>a</w:t>
      </w:r>
      <w:r w:rsidR="00F721CE" w:rsidRPr="0083756C">
        <w:t xml:space="preserve"> DG FISAN a sillonné</w:t>
      </w:r>
      <w:r w:rsidR="00377ACA" w:rsidRPr="0083756C">
        <w:t xml:space="preserve"> </w:t>
      </w:r>
      <w:r w:rsidRPr="0083756C">
        <w:t>toutes les</w:t>
      </w:r>
      <w:r w:rsidR="00F721CE" w:rsidRPr="0083756C">
        <w:t xml:space="preserve"> </w:t>
      </w:r>
      <w:r w:rsidR="00377ACA" w:rsidRPr="0083756C">
        <w:t xml:space="preserve">8 </w:t>
      </w:r>
      <w:r w:rsidR="00F721CE" w:rsidRPr="0083756C">
        <w:t xml:space="preserve">régions du Niger afin </w:t>
      </w:r>
      <w:r w:rsidR="00377ACA" w:rsidRPr="0083756C">
        <w:t>de mieux comprendre le fonctionnement</w:t>
      </w:r>
      <w:r>
        <w:t xml:space="preserve"> des mécanismes</w:t>
      </w:r>
      <w:r w:rsidR="00377ACA" w:rsidRPr="0083756C">
        <w:t xml:space="preserve"> sur le </w:t>
      </w:r>
      <w:r w:rsidR="00832D28" w:rsidRPr="0083756C">
        <w:t>terrain</w:t>
      </w:r>
      <w:r w:rsidR="00832D28">
        <w:t>,</w:t>
      </w:r>
      <w:r w:rsidR="00377ACA" w:rsidRPr="0083756C">
        <w:t xml:space="preserve"> mais surtout de </w:t>
      </w:r>
      <w:r w:rsidRPr="0083756C">
        <w:t>réactiver</w:t>
      </w:r>
      <w:r w:rsidR="00377ACA" w:rsidRPr="0083756C">
        <w:t xml:space="preserve"> </w:t>
      </w:r>
      <w:r w:rsidRPr="0083756C">
        <w:t>tous les processus engagés</w:t>
      </w:r>
      <w:r w:rsidR="00377ACA" w:rsidRPr="0083756C">
        <w:t xml:space="preserve"> </w:t>
      </w:r>
      <w:r w:rsidRPr="0083756C">
        <w:t>pour le financement des projets et sous projets Agricoles à travers les 3 facilités.</w:t>
      </w:r>
      <w:r w:rsidR="00832D28" w:rsidRPr="00832D28">
        <w:t xml:space="preserve"> </w:t>
      </w:r>
      <w:r w:rsidR="00832D28">
        <w:t>Cette tournée nous a permis de rencontrer les Autorités Régionales, les bénéficiaires et l’ensemble des parties prenantes pour échanger sur les l’exécution des activités et les perspectives.</w:t>
      </w:r>
    </w:p>
    <w:p w14:paraId="15BF6DFB" w14:textId="05875DCE" w:rsidR="00F721CE" w:rsidRPr="0083756C" w:rsidRDefault="0083756C" w:rsidP="009622A3">
      <w:pPr>
        <w:spacing w:before="240"/>
        <w:contextualSpacing/>
        <w:jc w:val="both"/>
        <w:rPr>
          <w:rFonts w:ascii="Times New Roman" w:eastAsiaTheme="minorEastAsia" w:hAnsi="Times New Roman" w:cs="Times New Roman"/>
          <w:sz w:val="24"/>
          <w:szCs w:val="24"/>
          <w:lang w:eastAsia="fr-FR"/>
        </w:rPr>
      </w:pPr>
      <w:r w:rsidRPr="0083756C">
        <w:rPr>
          <w:rFonts w:ascii="Times New Roman" w:eastAsiaTheme="minorEastAsia" w:hAnsi="Times New Roman" w:cs="Times New Roman"/>
          <w:sz w:val="24"/>
          <w:szCs w:val="24"/>
          <w:lang w:eastAsia="fr-FR"/>
        </w:rPr>
        <w:t xml:space="preserve"> Il</w:t>
      </w:r>
      <w:r w:rsidR="00F721CE" w:rsidRPr="0083756C">
        <w:rPr>
          <w:rFonts w:ascii="Times New Roman" w:eastAsiaTheme="minorEastAsia" w:hAnsi="Times New Roman" w:cs="Times New Roman"/>
          <w:sz w:val="24"/>
          <w:szCs w:val="24"/>
          <w:lang w:eastAsia="fr-FR"/>
        </w:rPr>
        <w:t xml:space="preserve"> convient ici de rappeler </w:t>
      </w:r>
      <w:r w:rsidR="009622A3" w:rsidRPr="0083756C">
        <w:rPr>
          <w:rFonts w:ascii="Times New Roman" w:eastAsiaTheme="minorEastAsia" w:hAnsi="Times New Roman" w:cs="Times New Roman"/>
          <w:sz w:val="24"/>
          <w:szCs w:val="24"/>
          <w:lang w:eastAsia="fr-FR"/>
        </w:rPr>
        <w:t>qu’un atelier</w:t>
      </w:r>
      <w:r w:rsidR="00F721CE" w:rsidRPr="0083756C">
        <w:rPr>
          <w:rFonts w:ascii="Times New Roman" w:eastAsiaTheme="minorEastAsia" w:hAnsi="Times New Roman" w:cs="Times New Roman"/>
          <w:sz w:val="24"/>
          <w:szCs w:val="24"/>
          <w:lang w:eastAsia="fr-FR"/>
        </w:rPr>
        <w:t xml:space="preserve"> </w:t>
      </w:r>
      <w:r w:rsidR="009622A3" w:rsidRPr="0083756C">
        <w:rPr>
          <w:rFonts w:ascii="Times New Roman" w:eastAsiaTheme="minorEastAsia" w:hAnsi="Times New Roman" w:cs="Times New Roman"/>
          <w:sz w:val="24"/>
          <w:szCs w:val="24"/>
          <w:lang w:eastAsia="fr-FR"/>
        </w:rPr>
        <w:t>d’orientation</w:t>
      </w:r>
      <w:r w:rsidR="00F721CE" w:rsidRPr="0083756C">
        <w:rPr>
          <w:rFonts w:ascii="Times New Roman" w:eastAsiaTheme="minorEastAsia" w:hAnsi="Times New Roman" w:cs="Times New Roman"/>
          <w:sz w:val="24"/>
          <w:szCs w:val="24"/>
          <w:lang w:eastAsia="fr-FR"/>
        </w:rPr>
        <w:t xml:space="preserve"> des points focaux </w:t>
      </w:r>
      <w:r w:rsidR="009622A3" w:rsidRPr="0083756C">
        <w:rPr>
          <w:rFonts w:ascii="Times New Roman" w:eastAsiaTheme="minorEastAsia" w:hAnsi="Times New Roman" w:cs="Times New Roman"/>
          <w:sz w:val="24"/>
          <w:szCs w:val="24"/>
          <w:lang w:eastAsia="fr-FR"/>
        </w:rPr>
        <w:t>régionaux (récemment</w:t>
      </w:r>
      <w:r w:rsidR="00F721CE" w:rsidRPr="0083756C">
        <w:rPr>
          <w:rFonts w:ascii="Times New Roman" w:eastAsiaTheme="minorEastAsia" w:hAnsi="Times New Roman" w:cs="Times New Roman"/>
          <w:sz w:val="24"/>
          <w:szCs w:val="24"/>
          <w:lang w:eastAsia="fr-FR"/>
        </w:rPr>
        <w:t xml:space="preserve"> </w:t>
      </w:r>
      <w:r w:rsidR="009622A3" w:rsidRPr="0083756C">
        <w:rPr>
          <w:rFonts w:ascii="Times New Roman" w:eastAsiaTheme="minorEastAsia" w:hAnsi="Times New Roman" w:cs="Times New Roman"/>
          <w:sz w:val="24"/>
          <w:szCs w:val="24"/>
          <w:lang w:eastAsia="fr-FR"/>
        </w:rPr>
        <w:t xml:space="preserve">nommés) et </w:t>
      </w:r>
      <w:r w:rsidR="00F721CE" w:rsidRPr="0083756C">
        <w:rPr>
          <w:rFonts w:ascii="Times New Roman" w:eastAsiaTheme="minorEastAsia" w:hAnsi="Times New Roman" w:cs="Times New Roman"/>
          <w:sz w:val="24"/>
          <w:szCs w:val="24"/>
          <w:lang w:eastAsia="fr-FR"/>
        </w:rPr>
        <w:t xml:space="preserve">de présélection des sous </w:t>
      </w:r>
      <w:r w:rsidR="009622A3" w:rsidRPr="0083756C">
        <w:rPr>
          <w:rFonts w:ascii="Times New Roman" w:eastAsiaTheme="minorEastAsia" w:hAnsi="Times New Roman" w:cs="Times New Roman"/>
          <w:sz w:val="24"/>
          <w:szCs w:val="24"/>
          <w:lang w:eastAsia="fr-FR"/>
        </w:rPr>
        <w:t>projets a eu lieu à Maradi, sous la Présidence du Secrétaire Général de la Présidence représentant le Ministre Dircab du Président du CNSP.</w:t>
      </w:r>
    </w:p>
    <w:p w14:paraId="205B915B" w14:textId="2091E5FB" w:rsidR="002C5985" w:rsidRPr="009622A3" w:rsidRDefault="009622A3" w:rsidP="009622A3">
      <w:pPr>
        <w:pStyle w:val="NormalWeb"/>
        <w:jc w:val="both"/>
      </w:pPr>
      <w:r w:rsidRPr="0083756C">
        <w:t>Toutes ces avancées permettront de c</w:t>
      </w:r>
      <w:r w:rsidR="002C5985" w:rsidRPr="0083756C">
        <w:t>onsolid</w:t>
      </w:r>
      <w:r w:rsidRPr="0083756C">
        <w:t>er</w:t>
      </w:r>
      <w:r w:rsidR="002C5985" w:rsidRPr="0083756C">
        <w:t xml:space="preserve"> notre position dans le secteur du financement</w:t>
      </w:r>
      <w:r w:rsidR="002C5985" w:rsidRPr="009622A3">
        <w:t xml:space="preserve"> agricole. Ensemble, nous avons franchi de nombreuses étapes et avons contribué à soutenir les acteurs agricoles dans leurs projets. Cependant, de nouveaux défis se présentent à nous, et c’est </w:t>
      </w:r>
      <w:r w:rsidR="00B9088A">
        <w:t xml:space="preserve">avec </w:t>
      </w:r>
      <w:r w:rsidR="002C5985" w:rsidRPr="009622A3">
        <w:t>détermination que nous abordons l’année 2025.</w:t>
      </w:r>
    </w:p>
    <w:p w14:paraId="73E41FDB" w14:textId="2EACD15D" w:rsidR="002C5985" w:rsidRPr="009622A3" w:rsidRDefault="002C5985" w:rsidP="00EF3C7C">
      <w:pPr>
        <w:pStyle w:val="NormalWeb"/>
        <w:jc w:val="both"/>
      </w:pPr>
      <w:r w:rsidRPr="009622A3">
        <w:t xml:space="preserve">Pour cette nouvelle année, nous devons fixer des objectifs ambitieux afin de renforcer notre rôle stratégique dans le financement des systèmes agricoles, agro-sylvo-pastoraux et halieutiques. Nous mettrons l’accent sur l’optimisation de nos offres de </w:t>
      </w:r>
      <w:r w:rsidR="004560EF" w:rsidRPr="009622A3">
        <w:t>financement,</w:t>
      </w:r>
      <w:r w:rsidR="004560EF">
        <w:t xml:space="preserve"> le ciblage rigoureux des bénéficiaires,</w:t>
      </w:r>
      <w:r w:rsidRPr="009622A3">
        <w:t xml:space="preserve"> le soutien à l'innovation dans les pratiques agricoles,</w:t>
      </w:r>
      <w:r w:rsidR="00B9088A">
        <w:t xml:space="preserve"> le </w:t>
      </w:r>
      <w:r w:rsidR="00B9088A">
        <w:lastRenderedPageBreak/>
        <w:t>renforcement des capacités de nos IMFs</w:t>
      </w:r>
      <w:r w:rsidRPr="009622A3">
        <w:t xml:space="preserve"> ainsi que l’amélioration de nos partenariats pour accompagner les exploitations agricoles et les entreprises rurales dans leurs projets de transformation et de croissance. </w:t>
      </w:r>
    </w:p>
    <w:p w14:paraId="11A6FF8F" w14:textId="6B624053" w:rsidR="002C5985" w:rsidRPr="009622A3" w:rsidRDefault="002C5985" w:rsidP="00EF3C7C">
      <w:pPr>
        <w:pStyle w:val="NormalWeb"/>
        <w:jc w:val="both"/>
      </w:pPr>
      <w:r w:rsidRPr="009622A3">
        <w:t xml:space="preserve">Ces objectifs, à la fois ambitieux et essentiels, nécessitent une mobilisation collective. </w:t>
      </w:r>
      <w:r w:rsidR="00B9088A">
        <w:t xml:space="preserve">Je </w:t>
      </w:r>
      <w:r w:rsidRPr="009622A3">
        <w:t>compt</w:t>
      </w:r>
      <w:r w:rsidR="00B9088A">
        <w:t>e</w:t>
      </w:r>
      <w:r w:rsidRPr="009622A3">
        <w:t xml:space="preserve"> sur l’implication de chacune et de chacun d’entre vous pour mettre en œuvre ces priorités avec enthousiasme, professionnalisme et détermination.</w:t>
      </w:r>
    </w:p>
    <w:p w14:paraId="40E69478" w14:textId="3839BBE4" w:rsidR="009622A3" w:rsidRPr="009622A3" w:rsidRDefault="002C5985" w:rsidP="009622A3">
      <w:pPr>
        <w:pStyle w:val="NormalWeb"/>
        <w:jc w:val="both"/>
      </w:pPr>
      <w:r w:rsidRPr="009622A3">
        <w:t xml:space="preserve">Je vous remercie de votre engagement et </w:t>
      </w:r>
      <w:r w:rsidR="00EF3C7C" w:rsidRPr="009622A3">
        <w:t xml:space="preserve">vous exhorte </w:t>
      </w:r>
      <w:r w:rsidRPr="009622A3">
        <w:t>à faire de 2025 une année</w:t>
      </w:r>
      <w:r w:rsidR="00B9088A">
        <w:t xml:space="preserve"> de santé, de bonheur,</w:t>
      </w:r>
      <w:r w:rsidRPr="009622A3">
        <w:t xml:space="preserve"> de succès et d'accomplissements pour nous tous</w:t>
      </w:r>
      <w:r w:rsidR="00B9088A">
        <w:t xml:space="preserve"> et</w:t>
      </w:r>
      <w:r w:rsidR="004560EF">
        <w:t xml:space="preserve"> pour</w:t>
      </w:r>
      <w:r w:rsidR="00B9088A">
        <w:t xml:space="preserve"> le Niger</w:t>
      </w:r>
      <w:r w:rsidR="009622A3">
        <w:t>.</w:t>
      </w:r>
    </w:p>
    <w:sectPr w:rsidR="009622A3" w:rsidRPr="009622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673C" w14:textId="77777777" w:rsidR="00C20EBD" w:rsidRDefault="00C20EBD" w:rsidP="00D73090">
      <w:pPr>
        <w:spacing w:after="0" w:line="240" w:lineRule="auto"/>
      </w:pPr>
      <w:r>
        <w:separator/>
      </w:r>
    </w:p>
  </w:endnote>
  <w:endnote w:type="continuationSeparator" w:id="0">
    <w:p w14:paraId="7EEF73DC" w14:textId="77777777" w:rsidR="00C20EBD" w:rsidRDefault="00C20EBD" w:rsidP="00D7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A3DE" w14:textId="77777777" w:rsidR="00665977" w:rsidRDefault="006659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AC63" w14:textId="77777777" w:rsidR="00665977" w:rsidRDefault="006659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A34" w14:textId="77777777" w:rsidR="00665977" w:rsidRDefault="006659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C9C0" w14:textId="77777777" w:rsidR="00C20EBD" w:rsidRDefault="00C20EBD" w:rsidP="00D73090">
      <w:pPr>
        <w:spacing w:after="0" w:line="240" w:lineRule="auto"/>
      </w:pPr>
      <w:r>
        <w:separator/>
      </w:r>
    </w:p>
  </w:footnote>
  <w:footnote w:type="continuationSeparator" w:id="0">
    <w:p w14:paraId="44C5B177" w14:textId="77777777" w:rsidR="00C20EBD" w:rsidRDefault="00C20EBD" w:rsidP="00D7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AF7" w14:textId="77777777" w:rsidR="00665977" w:rsidRDefault="006659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4858" w14:textId="77777777" w:rsidR="00665977" w:rsidRDefault="006659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B60C" w14:textId="77777777" w:rsidR="00665977" w:rsidRDefault="006659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97.5pt;height:97.5pt;visibility:visible;mso-wrap-style:square" o:bullet="t">
        <v:imagedata r:id="rId1" o:title=""/>
      </v:shape>
    </w:pict>
  </w:numPicBullet>
  <w:abstractNum w:abstractNumId="0" w15:restartNumberingAfterBreak="0">
    <w:nsid w:val="0D4C6045"/>
    <w:multiLevelType w:val="hybridMultilevel"/>
    <w:tmpl w:val="DE1097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1D7A26"/>
    <w:multiLevelType w:val="hybridMultilevel"/>
    <w:tmpl w:val="AA82E8C6"/>
    <w:lvl w:ilvl="0" w:tplc="8AB81528">
      <w:start w:val="1"/>
      <w:numFmt w:val="bullet"/>
      <w:lvlText w:val=""/>
      <w:lvlPicBulletId w:val="0"/>
      <w:lvlJc w:val="left"/>
      <w:pPr>
        <w:tabs>
          <w:tab w:val="num" w:pos="720"/>
        </w:tabs>
        <w:ind w:left="720" w:hanging="360"/>
      </w:pPr>
      <w:rPr>
        <w:rFonts w:ascii="Symbol" w:hAnsi="Symbol" w:hint="default"/>
      </w:rPr>
    </w:lvl>
    <w:lvl w:ilvl="1" w:tplc="F21265F6" w:tentative="1">
      <w:start w:val="1"/>
      <w:numFmt w:val="bullet"/>
      <w:lvlText w:val=""/>
      <w:lvlJc w:val="left"/>
      <w:pPr>
        <w:tabs>
          <w:tab w:val="num" w:pos="1440"/>
        </w:tabs>
        <w:ind w:left="1440" w:hanging="360"/>
      </w:pPr>
      <w:rPr>
        <w:rFonts w:ascii="Symbol" w:hAnsi="Symbol" w:hint="default"/>
      </w:rPr>
    </w:lvl>
    <w:lvl w:ilvl="2" w:tplc="01E8751A" w:tentative="1">
      <w:start w:val="1"/>
      <w:numFmt w:val="bullet"/>
      <w:lvlText w:val=""/>
      <w:lvlJc w:val="left"/>
      <w:pPr>
        <w:tabs>
          <w:tab w:val="num" w:pos="2160"/>
        </w:tabs>
        <w:ind w:left="2160" w:hanging="360"/>
      </w:pPr>
      <w:rPr>
        <w:rFonts w:ascii="Symbol" w:hAnsi="Symbol" w:hint="default"/>
      </w:rPr>
    </w:lvl>
    <w:lvl w:ilvl="3" w:tplc="C060CBB6" w:tentative="1">
      <w:start w:val="1"/>
      <w:numFmt w:val="bullet"/>
      <w:lvlText w:val=""/>
      <w:lvlJc w:val="left"/>
      <w:pPr>
        <w:tabs>
          <w:tab w:val="num" w:pos="2880"/>
        </w:tabs>
        <w:ind w:left="2880" w:hanging="360"/>
      </w:pPr>
      <w:rPr>
        <w:rFonts w:ascii="Symbol" w:hAnsi="Symbol" w:hint="default"/>
      </w:rPr>
    </w:lvl>
    <w:lvl w:ilvl="4" w:tplc="945E415C" w:tentative="1">
      <w:start w:val="1"/>
      <w:numFmt w:val="bullet"/>
      <w:lvlText w:val=""/>
      <w:lvlJc w:val="left"/>
      <w:pPr>
        <w:tabs>
          <w:tab w:val="num" w:pos="3600"/>
        </w:tabs>
        <w:ind w:left="3600" w:hanging="360"/>
      </w:pPr>
      <w:rPr>
        <w:rFonts w:ascii="Symbol" w:hAnsi="Symbol" w:hint="default"/>
      </w:rPr>
    </w:lvl>
    <w:lvl w:ilvl="5" w:tplc="D9EE1F0A" w:tentative="1">
      <w:start w:val="1"/>
      <w:numFmt w:val="bullet"/>
      <w:lvlText w:val=""/>
      <w:lvlJc w:val="left"/>
      <w:pPr>
        <w:tabs>
          <w:tab w:val="num" w:pos="4320"/>
        </w:tabs>
        <w:ind w:left="4320" w:hanging="360"/>
      </w:pPr>
      <w:rPr>
        <w:rFonts w:ascii="Symbol" w:hAnsi="Symbol" w:hint="default"/>
      </w:rPr>
    </w:lvl>
    <w:lvl w:ilvl="6" w:tplc="0F20BD58" w:tentative="1">
      <w:start w:val="1"/>
      <w:numFmt w:val="bullet"/>
      <w:lvlText w:val=""/>
      <w:lvlJc w:val="left"/>
      <w:pPr>
        <w:tabs>
          <w:tab w:val="num" w:pos="5040"/>
        </w:tabs>
        <w:ind w:left="5040" w:hanging="360"/>
      </w:pPr>
      <w:rPr>
        <w:rFonts w:ascii="Symbol" w:hAnsi="Symbol" w:hint="default"/>
      </w:rPr>
    </w:lvl>
    <w:lvl w:ilvl="7" w:tplc="7102D57E" w:tentative="1">
      <w:start w:val="1"/>
      <w:numFmt w:val="bullet"/>
      <w:lvlText w:val=""/>
      <w:lvlJc w:val="left"/>
      <w:pPr>
        <w:tabs>
          <w:tab w:val="num" w:pos="5760"/>
        </w:tabs>
        <w:ind w:left="5760" w:hanging="360"/>
      </w:pPr>
      <w:rPr>
        <w:rFonts w:ascii="Symbol" w:hAnsi="Symbol" w:hint="default"/>
      </w:rPr>
    </w:lvl>
    <w:lvl w:ilvl="8" w:tplc="FCB2D43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5054005"/>
    <w:multiLevelType w:val="hybridMultilevel"/>
    <w:tmpl w:val="6D2C88A6"/>
    <w:lvl w:ilvl="0" w:tplc="55F8A73E">
      <w:start w:val="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C337449"/>
    <w:multiLevelType w:val="hybridMultilevel"/>
    <w:tmpl w:val="A60A5400"/>
    <w:lvl w:ilvl="0" w:tplc="FF2498FE">
      <w:start w:val="1"/>
      <w:numFmt w:val="bullet"/>
      <w:lvlText w:val=""/>
      <w:lvlJc w:val="left"/>
      <w:pPr>
        <w:tabs>
          <w:tab w:val="num" w:pos="720"/>
        </w:tabs>
        <w:ind w:left="720" w:hanging="360"/>
      </w:pPr>
      <w:rPr>
        <w:rFonts w:ascii="Wingdings" w:hAnsi="Wingdings" w:hint="default"/>
      </w:rPr>
    </w:lvl>
    <w:lvl w:ilvl="1" w:tplc="F724D6D0" w:tentative="1">
      <w:start w:val="1"/>
      <w:numFmt w:val="bullet"/>
      <w:lvlText w:val=""/>
      <w:lvlJc w:val="left"/>
      <w:pPr>
        <w:tabs>
          <w:tab w:val="num" w:pos="1440"/>
        </w:tabs>
        <w:ind w:left="1440" w:hanging="360"/>
      </w:pPr>
      <w:rPr>
        <w:rFonts w:ascii="Wingdings" w:hAnsi="Wingdings" w:hint="default"/>
      </w:rPr>
    </w:lvl>
    <w:lvl w:ilvl="2" w:tplc="954E6D5A" w:tentative="1">
      <w:start w:val="1"/>
      <w:numFmt w:val="bullet"/>
      <w:lvlText w:val=""/>
      <w:lvlJc w:val="left"/>
      <w:pPr>
        <w:tabs>
          <w:tab w:val="num" w:pos="2160"/>
        </w:tabs>
        <w:ind w:left="2160" w:hanging="360"/>
      </w:pPr>
      <w:rPr>
        <w:rFonts w:ascii="Wingdings" w:hAnsi="Wingdings" w:hint="default"/>
      </w:rPr>
    </w:lvl>
    <w:lvl w:ilvl="3" w:tplc="AE383366" w:tentative="1">
      <w:start w:val="1"/>
      <w:numFmt w:val="bullet"/>
      <w:lvlText w:val=""/>
      <w:lvlJc w:val="left"/>
      <w:pPr>
        <w:tabs>
          <w:tab w:val="num" w:pos="2880"/>
        </w:tabs>
        <w:ind w:left="2880" w:hanging="360"/>
      </w:pPr>
      <w:rPr>
        <w:rFonts w:ascii="Wingdings" w:hAnsi="Wingdings" w:hint="default"/>
      </w:rPr>
    </w:lvl>
    <w:lvl w:ilvl="4" w:tplc="2698FF34" w:tentative="1">
      <w:start w:val="1"/>
      <w:numFmt w:val="bullet"/>
      <w:lvlText w:val=""/>
      <w:lvlJc w:val="left"/>
      <w:pPr>
        <w:tabs>
          <w:tab w:val="num" w:pos="3600"/>
        </w:tabs>
        <w:ind w:left="3600" w:hanging="360"/>
      </w:pPr>
      <w:rPr>
        <w:rFonts w:ascii="Wingdings" w:hAnsi="Wingdings" w:hint="default"/>
      </w:rPr>
    </w:lvl>
    <w:lvl w:ilvl="5" w:tplc="3C82BE4E" w:tentative="1">
      <w:start w:val="1"/>
      <w:numFmt w:val="bullet"/>
      <w:lvlText w:val=""/>
      <w:lvlJc w:val="left"/>
      <w:pPr>
        <w:tabs>
          <w:tab w:val="num" w:pos="4320"/>
        </w:tabs>
        <w:ind w:left="4320" w:hanging="360"/>
      </w:pPr>
      <w:rPr>
        <w:rFonts w:ascii="Wingdings" w:hAnsi="Wingdings" w:hint="default"/>
      </w:rPr>
    </w:lvl>
    <w:lvl w:ilvl="6" w:tplc="31305812" w:tentative="1">
      <w:start w:val="1"/>
      <w:numFmt w:val="bullet"/>
      <w:lvlText w:val=""/>
      <w:lvlJc w:val="left"/>
      <w:pPr>
        <w:tabs>
          <w:tab w:val="num" w:pos="5040"/>
        </w:tabs>
        <w:ind w:left="5040" w:hanging="360"/>
      </w:pPr>
      <w:rPr>
        <w:rFonts w:ascii="Wingdings" w:hAnsi="Wingdings" w:hint="default"/>
      </w:rPr>
    </w:lvl>
    <w:lvl w:ilvl="7" w:tplc="3B2456EA" w:tentative="1">
      <w:start w:val="1"/>
      <w:numFmt w:val="bullet"/>
      <w:lvlText w:val=""/>
      <w:lvlJc w:val="left"/>
      <w:pPr>
        <w:tabs>
          <w:tab w:val="num" w:pos="5760"/>
        </w:tabs>
        <w:ind w:left="5760" w:hanging="360"/>
      </w:pPr>
      <w:rPr>
        <w:rFonts w:ascii="Wingdings" w:hAnsi="Wingdings" w:hint="default"/>
      </w:rPr>
    </w:lvl>
    <w:lvl w:ilvl="8" w:tplc="C4EC372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o:colormru v:ext="edit" colors="#f6c,#9f6,#9f9,#0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EB"/>
    <w:rsid w:val="00037DF2"/>
    <w:rsid w:val="00073BEF"/>
    <w:rsid w:val="00073ECE"/>
    <w:rsid w:val="000B4342"/>
    <w:rsid w:val="000D6843"/>
    <w:rsid w:val="001034A8"/>
    <w:rsid w:val="0010706D"/>
    <w:rsid w:val="0012050E"/>
    <w:rsid w:val="00123053"/>
    <w:rsid w:val="0013265E"/>
    <w:rsid w:val="001A6DFF"/>
    <w:rsid w:val="001B29F1"/>
    <w:rsid w:val="001B7CBB"/>
    <w:rsid w:val="001C264A"/>
    <w:rsid w:val="001C4626"/>
    <w:rsid w:val="001D4DB5"/>
    <w:rsid w:val="001D4F77"/>
    <w:rsid w:val="001D5BDF"/>
    <w:rsid w:val="001F1254"/>
    <w:rsid w:val="00212E4E"/>
    <w:rsid w:val="0023717C"/>
    <w:rsid w:val="002426A7"/>
    <w:rsid w:val="00242823"/>
    <w:rsid w:val="002749FA"/>
    <w:rsid w:val="002924AA"/>
    <w:rsid w:val="00295E3D"/>
    <w:rsid w:val="002972B9"/>
    <w:rsid w:val="002A0CA4"/>
    <w:rsid w:val="002C4BE9"/>
    <w:rsid w:val="002C5985"/>
    <w:rsid w:val="002D0F7A"/>
    <w:rsid w:val="003000BC"/>
    <w:rsid w:val="00305910"/>
    <w:rsid w:val="00317363"/>
    <w:rsid w:val="00342D31"/>
    <w:rsid w:val="00351731"/>
    <w:rsid w:val="003619C4"/>
    <w:rsid w:val="00377ACA"/>
    <w:rsid w:val="003844C6"/>
    <w:rsid w:val="003964AE"/>
    <w:rsid w:val="003D0ADE"/>
    <w:rsid w:val="003E6044"/>
    <w:rsid w:val="0041771C"/>
    <w:rsid w:val="00431BCB"/>
    <w:rsid w:val="004560EF"/>
    <w:rsid w:val="00487EEA"/>
    <w:rsid w:val="004917D8"/>
    <w:rsid w:val="004D050C"/>
    <w:rsid w:val="004F09BA"/>
    <w:rsid w:val="004F5D2A"/>
    <w:rsid w:val="0051127D"/>
    <w:rsid w:val="00537381"/>
    <w:rsid w:val="0057198C"/>
    <w:rsid w:val="0058433D"/>
    <w:rsid w:val="00596D76"/>
    <w:rsid w:val="005A1360"/>
    <w:rsid w:val="005B10B3"/>
    <w:rsid w:val="005B123A"/>
    <w:rsid w:val="005B732D"/>
    <w:rsid w:val="005B7A17"/>
    <w:rsid w:val="005D729F"/>
    <w:rsid w:val="005D7FF9"/>
    <w:rsid w:val="005E7D17"/>
    <w:rsid w:val="005F057E"/>
    <w:rsid w:val="005F6EDF"/>
    <w:rsid w:val="00653C06"/>
    <w:rsid w:val="0066165B"/>
    <w:rsid w:val="00665977"/>
    <w:rsid w:val="00671B98"/>
    <w:rsid w:val="00684294"/>
    <w:rsid w:val="006A1879"/>
    <w:rsid w:val="006A518A"/>
    <w:rsid w:val="006C3B5F"/>
    <w:rsid w:val="006E17F4"/>
    <w:rsid w:val="006F79D7"/>
    <w:rsid w:val="007044C0"/>
    <w:rsid w:val="007064F1"/>
    <w:rsid w:val="007379CD"/>
    <w:rsid w:val="0074127E"/>
    <w:rsid w:val="007446B3"/>
    <w:rsid w:val="00772175"/>
    <w:rsid w:val="007B1B57"/>
    <w:rsid w:val="007E55EE"/>
    <w:rsid w:val="007F346B"/>
    <w:rsid w:val="008130A7"/>
    <w:rsid w:val="00823602"/>
    <w:rsid w:val="00824F92"/>
    <w:rsid w:val="00832D28"/>
    <w:rsid w:val="0083756C"/>
    <w:rsid w:val="0084126B"/>
    <w:rsid w:val="008427E2"/>
    <w:rsid w:val="0085514D"/>
    <w:rsid w:val="008677B7"/>
    <w:rsid w:val="0087577E"/>
    <w:rsid w:val="00887258"/>
    <w:rsid w:val="008A187A"/>
    <w:rsid w:val="008A1CD7"/>
    <w:rsid w:val="008B104A"/>
    <w:rsid w:val="008B7A0B"/>
    <w:rsid w:val="008E0333"/>
    <w:rsid w:val="008F18FD"/>
    <w:rsid w:val="008F2420"/>
    <w:rsid w:val="00904447"/>
    <w:rsid w:val="00912FE8"/>
    <w:rsid w:val="0095377B"/>
    <w:rsid w:val="009622A3"/>
    <w:rsid w:val="009645CB"/>
    <w:rsid w:val="0098438F"/>
    <w:rsid w:val="00996ADD"/>
    <w:rsid w:val="009A4768"/>
    <w:rsid w:val="009F1728"/>
    <w:rsid w:val="00A06152"/>
    <w:rsid w:val="00A07531"/>
    <w:rsid w:val="00A310A4"/>
    <w:rsid w:val="00A46311"/>
    <w:rsid w:val="00A8302A"/>
    <w:rsid w:val="00A92796"/>
    <w:rsid w:val="00AE3352"/>
    <w:rsid w:val="00AE7BD5"/>
    <w:rsid w:val="00AF140D"/>
    <w:rsid w:val="00B201E5"/>
    <w:rsid w:val="00B23248"/>
    <w:rsid w:val="00B35889"/>
    <w:rsid w:val="00B63420"/>
    <w:rsid w:val="00B80CB8"/>
    <w:rsid w:val="00B9088A"/>
    <w:rsid w:val="00BC6B37"/>
    <w:rsid w:val="00BC7851"/>
    <w:rsid w:val="00BD052A"/>
    <w:rsid w:val="00BE0498"/>
    <w:rsid w:val="00C02AA4"/>
    <w:rsid w:val="00C04442"/>
    <w:rsid w:val="00C07171"/>
    <w:rsid w:val="00C16AEA"/>
    <w:rsid w:val="00C20EBD"/>
    <w:rsid w:val="00C427DC"/>
    <w:rsid w:val="00C42FC8"/>
    <w:rsid w:val="00C6414C"/>
    <w:rsid w:val="00C64C5D"/>
    <w:rsid w:val="00CB5E1D"/>
    <w:rsid w:val="00CD78F9"/>
    <w:rsid w:val="00CF2466"/>
    <w:rsid w:val="00D3052B"/>
    <w:rsid w:val="00D34E3D"/>
    <w:rsid w:val="00D51627"/>
    <w:rsid w:val="00D579BD"/>
    <w:rsid w:val="00D61B6E"/>
    <w:rsid w:val="00D6505E"/>
    <w:rsid w:val="00D73090"/>
    <w:rsid w:val="00D730DD"/>
    <w:rsid w:val="00DA73E2"/>
    <w:rsid w:val="00DC55D4"/>
    <w:rsid w:val="00DE1A9B"/>
    <w:rsid w:val="00E16B88"/>
    <w:rsid w:val="00E6248C"/>
    <w:rsid w:val="00E71E7C"/>
    <w:rsid w:val="00E958C2"/>
    <w:rsid w:val="00EA5813"/>
    <w:rsid w:val="00ED6F41"/>
    <w:rsid w:val="00EE23A6"/>
    <w:rsid w:val="00EE4F05"/>
    <w:rsid w:val="00EF3C7C"/>
    <w:rsid w:val="00F11049"/>
    <w:rsid w:val="00F37C39"/>
    <w:rsid w:val="00F40EEA"/>
    <w:rsid w:val="00F44CC8"/>
    <w:rsid w:val="00F60992"/>
    <w:rsid w:val="00F66B2D"/>
    <w:rsid w:val="00F721CE"/>
    <w:rsid w:val="00F8080E"/>
    <w:rsid w:val="00F846EB"/>
    <w:rsid w:val="00FC6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c,#9f6,#9f9,#0f9"/>
    </o:shapedefaults>
    <o:shapelayout v:ext="edit">
      <o:idmap v:ext="edit" data="1"/>
    </o:shapelayout>
  </w:shapeDefaults>
  <w:decimalSymbol w:val=","/>
  <w:listSeparator w:val=";"/>
  <w14:docId w14:val="5789222F"/>
  <w15:chartTrackingRefBased/>
  <w15:docId w15:val="{3F1EBCDE-CC13-4027-8FF9-10F38641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94"/>
  </w:style>
  <w:style w:type="paragraph" w:styleId="Titre1">
    <w:name w:val="heading 1"/>
    <w:basedOn w:val="Normal"/>
    <w:link w:val="Titre1Car"/>
    <w:uiPriority w:val="9"/>
    <w:qFormat/>
    <w:rsid w:val="00C427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27DC"/>
    <w:rPr>
      <w:rFonts w:ascii="Times New Roman" w:eastAsia="Times New Roman" w:hAnsi="Times New Roman" w:cs="Times New Roman"/>
      <w:b/>
      <w:bCs/>
      <w:kern w:val="36"/>
      <w:sz w:val="48"/>
      <w:szCs w:val="48"/>
      <w:lang w:eastAsia="fr-FR"/>
    </w:rPr>
  </w:style>
  <w:style w:type="table" w:customStyle="1" w:styleId="Grilledutableau11">
    <w:name w:val="Grille du tableau11"/>
    <w:basedOn w:val="TableauNormal"/>
    <w:next w:val="Grilledutableau"/>
    <w:uiPriority w:val="59"/>
    <w:rsid w:val="004F09BA"/>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59"/>
    <w:unhideWhenUsed/>
    <w:rsid w:val="004F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CBB"/>
    <w:rPr>
      <w:rFonts w:ascii="Times New Roman" w:eastAsiaTheme="minorEastAsia" w:hAnsi="Times New Roman" w:cs="Times New Roman"/>
      <w:sz w:val="24"/>
      <w:szCs w:val="24"/>
      <w:lang w:eastAsia="fr-FR"/>
    </w:rPr>
  </w:style>
  <w:style w:type="paragraph" w:styleId="Notedefin">
    <w:name w:val="endnote text"/>
    <w:basedOn w:val="Normal"/>
    <w:link w:val="NotedefinCar"/>
    <w:uiPriority w:val="99"/>
    <w:semiHidden/>
    <w:unhideWhenUsed/>
    <w:rsid w:val="00D73090"/>
    <w:pPr>
      <w:spacing w:after="0" w:line="240" w:lineRule="auto"/>
    </w:pPr>
    <w:rPr>
      <w:sz w:val="20"/>
      <w:szCs w:val="20"/>
    </w:rPr>
  </w:style>
  <w:style w:type="character" w:customStyle="1" w:styleId="NotedefinCar">
    <w:name w:val="Note de fin Car"/>
    <w:basedOn w:val="Policepardfaut"/>
    <w:link w:val="Notedefin"/>
    <w:uiPriority w:val="99"/>
    <w:semiHidden/>
    <w:rsid w:val="00D73090"/>
    <w:rPr>
      <w:sz w:val="20"/>
      <w:szCs w:val="20"/>
    </w:rPr>
  </w:style>
  <w:style w:type="character" w:styleId="Appeldenotedefin">
    <w:name w:val="endnote reference"/>
    <w:basedOn w:val="Policepardfaut"/>
    <w:uiPriority w:val="99"/>
    <w:semiHidden/>
    <w:unhideWhenUsed/>
    <w:rsid w:val="00D73090"/>
    <w:rPr>
      <w:vertAlign w:val="superscript"/>
    </w:rPr>
  </w:style>
  <w:style w:type="paragraph" w:styleId="Paragraphedeliste">
    <w:name w:val="List Paragraph"/>
    <w:basedOn w:val="Normal"/>
    <w:uiPriority w:val="34"/>
    <w:qFormat/>
    <w:rsid w:val="00684294"/>
    <w:pPr>
      <w:ind w:left="720"/>
      <w:contextualSpacing/>
    </w:pPr>
  </w:style>
  <w:style w:type="paragraph" w:styleId="En-tte">
    <w:name w:val="header"/>
    <w:basedOn w:val="Normal"/>
    <w:link w:val="En-tteCar"/>
    <w:uiPriority w:val="99"/>
    <w:unhideWhenUsed/>
    <w:rsid w:val="00684294"/>
    <w:pPr>
      <w:tabs>
        <w:tab w:val="center" w:pos="4536"/>
        <w:tab w:val="right" w:pos="9072"/>
      </w:tabs>
      <w:spacing w:after="0" w:line="240" w:lineRule="auto"/>
    </w:pPr>
  </w:style>
  <w:style w:type="character" w:customStyle="1" w:styleId="En-tteCar">
    <w:name w:val="En-tête Car"/>
    <w:basedOn w:val="Policepardfaut"/>
    <w:link w:val="En-tte"/>
    <w:uiPriority w:val="99"/>
    <w:rsid w:val="00684294"/>
  </w:style>
  <w:style w:type="paragraph" w:styleId="Pieddepage">
    <w:name w:val="footer"/>
    <w:basedOn w:val="Normal"/>
    <w:link w:val="PieddepageCar"/>
    <w:uiPriority w:val="99"/>
    <w:unhideWhenUsed/>
    <w:rsid w:val="006842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4294"/>
  </w:style>
  <w:style w:type="character" w:styleId="Lienhypertexte">
    <w:name w:val="Hyperlink"/>
    <w:basedOn w:val="Policepardfaut"/>
    <w:uiPriority w:val="99"/>
    <w:unhideWhenUsed/>
    <w:rsid w:val="00123053"/>
    <w:rPr>
      <w:color w:val="0000FF" w:themeColor="hyperlink"/>
      <w:u w:val="single"/>
    </w:rPr>
  </w:style>
  <w:style w:type="character" w:styleId="Mentionnonrsolue">
    <w:name w:val="Unresolved Mention"/>
    <w:basedOn w:val="Policepardfaut"/>
    <w:uiPriority w:val="99"/>
    <w:semiHidden/>
    <w:unhideWhenUsed/>
    <w:rsid w:val="0029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1872">
      <w:bodyDiv w:val="1"/>
      <w:marLeft w:val="0"/>
      <w:marRight w:val="0"/>
      <w:marTop w:val="0"/>
      <w:marBottom w:val="0"/>
      <w:divBdr>
        <w:top w:val="none" w:sz="0" w:space="0" w:color="auto"/>
        <w:left w:val="none" w:sz="0" w:space="0" w:color="auto"/>
        <w:bottom w:val="none" w:sz="0" w:space="0" w:color="auto"/>
        <w:right w:val="none" w:sz="0" w:space="0" w:color="auto"/>
      </w:divBdr>
      <w:divsChild>
        <w:div w:id="917864103">
          <w:marLeft w:val="0"/>
          <w:marRight w:val="0"/>
          <w:marTop w:val="0"/>
          <w:marBottom w:val="0"/>
          <w:divBdr>
            <w:top w:val="none" w:sz="0" w:space="0" w:color="auto"/>
            <w:left w:val="none" w:sz="0" w:space="0" w:color="auto"/>
            <w:bottom w:val="none" w:sz="0" w:space="0" w:color="auto"/>
            <w:right w:val="none" w:sz="0" w:space="0" w:color="auto"/>
          </w:divBdr>
        </w:div>
        <w:div w:id="1871142043">
          <w:marLeft w:val="0"/>
          <w:marRight w:val="0"/>
          <w:marTop w:val="0"/>
          <w:marBottom w:val="0"/>
          <w:divBdr>
            <w:top w:val="none" w:sz="0" w:space="0" w:color="auto"/>
            <w:left w:val="none" w:sz="0" w:space="0" w:color="auto"/>
            <w:bottom w:val="none" w:sz="0" w:space="0" w:color="auto"/>
            <w:right w:val="none" w:sz="0" w:space="0" w:color="auto"/>
          </w:divBdr>
        </w:div>
        <w:div w:id="1035812858">
          <w:marLeft w:val="0"/>
          <w:marRight w:val="0"/>
          <w:marTop w:val="0"/>
          <w:marBottom w:val="0"/>
          <w:divBdr>
            <w:top w:val="none" w:sz="0" w:space="0" w:color="auto"/>
            <w:left w:val="none" w:sz="0" w:space="0" w:color="auto"/>
            <w:bottom w:val="none" w:sz="0" w:space="0" w:color="auto"/>
            <w:right w:val="none" w:sz="0" w:space="0" w:color="auto"/>
          </w:divBdr>
        </w:div>
        <w:div w:id="2124112813">
          <w:marLeft w:val="0"/>
          <w:marRight w:val="0"/>
          <w:marTop w:val="0"/>
          <w:marBottom w:val="0"/>
          <w:divBdr>
            <w:top w:val="none" w:sz="0" w:space="0" w:color="auto"/>
            <w:left w:val="none" w:sz="0" w:space="0" w:color="auto"/>
            <w:bottom w:val="none" w:sz="0" w:space="0" w:color="auto"/>
            <w:right w:val="none" w:sz="0" w:space="0" w:color="auto"/>
          </w:divBdr>
        </w:div>
        <w:div w:id="257563123">
          <w:marLeft w:val="0"/>
          <w:marRight w:val="0"/>
          <w:marTop w:val="0"/>
          <w:marBottom w:val="0"/>
          <w:divBdr>
            <w:top w:val="none" w:sz="0" w:space="0" w:color="auto"/>
            <w:left w:val="none" w:sz="0" w:space="0" w:color="auto"/>
            <w:bottom w:val="none" w:sz="0" w:space="0" w:color="auto"/>
            <w:right w:val="none" w:sz="0" w:space="0" w:color="auto"/>
          </w:divBdr>
        </w:div>
        <w:div w:id="465241866">
          <w:marLeft w:val="0"/>
          <w:marRight w:val="0"/>
          <w:marTop w:val="0"/>
          <w:marBottom w:val="0"/>
          <w:divBdr>
            <w:top w:val="none" w:sz="0" w:space="0" w:color="auto"/>
            <w:left w:val="none" w:sz="0" w:space="0" w:color="auto"/>
            <w:bottom w:val="none" w:sz="0" w:space="0" w:color="auto"/>
            <w:right w:val="none" w:sz="0" w:space="0" w:color="auto"/>
          </w:divBdr>
        </w:div>
      </w:divsChild>
    </w:div>
    <w:div w:id="732847306">
      <w:bodyDiv w:val="1"/>
      <w:marLeft w:val="0"/>
      <w:marRight w:val="0"/>
      <w:marTop w:val="0"/>
      <w:marBottom w:val="0"/>
      <w:divBdr>
        <w:top w:val="none" w:sz="0" w:space="0" w:color="auto"/>
        <w:left w:val="none" w:sz="0" w:space="0" w:color="auto"/>
        <w:bottom w:val="none" w:sz="0" w:space="0" w:color="auto"/>
        <w:right w:val="none" w:sz="0" w:space="0" w:color="auto"/>
      </w:divBdr>
      <w:divsChild>
        <w:div w:id="147944107">
          <w:marLeft w:val="0"/>
          <w:marRight w:val="0"/>
          <w:marTop w:val="0"/>
          <w:marBottom w:val="0"/>
          <w:divBdr>
            <w:top w:val="none" w:sz="0" w:space="0" w:color="auto"/>
            <w:left w:val="none" w:sz="0" w:space="0" w:color="auto"/>
            <w:bottom w:val="none" w:sz="0" w:space="0" w:color="auto"/>
            <w:right w:val="none" w:sz="0" w:space="0" w:color="auto"/>
          </w:divBdr>
        </w:div>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 w:id="770859532">
      <w:bodyDiv w:val="1"/>
      <w:marLeft w:val="0"/>
      <w:marRight w:val="0"/>
      <w:marTop w:val="0"/>
      <w:marBottom w:val="0"/>
      <w:divBdr>
        <w:top w:val="none" w:sz="0" w:space="0" w:color="auto"/>
        <w:left w:val="none" w:sz="0" w:space="0" w:color="auto"/>
        <w:bottom w:val="none" w:sz="0" w:space="0" w:color="auto"/>
        <w:right w:val="none" w:sz="0" w:space="0" w:color="auto"/>
      </w:divBdr>
    </w:div>
    <w:div w:id="831607432">
      <w:bodyDiv w:val="1"/>
      <w:marLeft w:val="0"/>
      <w:marRight w:val="0"/>
      <w:marTop w:val="0"/>
      <w:marBottom w:val="0"/>
      <w:divBdr>
        <w:top w:val="none" w:sz="0" w:space="0" w:color="auto"/>
        <w:left w:val="none" w:sz="0" w:space="0" w:color="auto"/>
        <w:bottom w:val="none" w:sz="0" w:space="0" w:color="auto"/>
        <w:right w:val="none" w:sz="0" w:space="0" w:color="auto"/>
      </w:divBdr>
      <w:divsChild>
        <w:div w:id="1680621214">
          <w:marLeft w:val="0"/>
          <w:marRight w:val="0"/>
          <w:marTop w:val="0"/>
          <w:marBottom w:val="0"/>
          <w:divBdr>
            <w:top w:val="none" w:sz="0" w:space="0" w:color="auto"/>
            <w:left w:val="none" w:sz="0" w:space="0" w:color="auto"/>
            <w:bottom w:val="none" w:sz="0" w:space="0" w:color="auto"/>
            <w:right w:val="none" w:sz="0" w:space="0" w:color="auto"/>
          </w:divBdr>
        </w:div>
        <w:div w:id="1185823230">
          <w:marLeft w:val="0"/>
          <w:marRight w:val="0"/>
          <w:marTop w:val="0"/>
          <w:marBottom w:val="0"/>
          <w:divBdr>
            <w:top w:val="none" w:sz="0" w:space="0" w:color="auto"/>
            <w:left w:val="none" w:sz="0" w:space="0" w:color="auto"/>
            <w:bottom w:val="none" w:sz="0" w:space="0" w:color="auto"/>
            <w:right w:val="none" w:sz="0" w:space="0" w:color="auto"/>
          </w:divBdr>
        </w:div>
        <w:div w:id="1554848093">
          <w:marLeft w:val="0"/>
          <w:marRight w:val="0"/>
          <w:marTop w:val="0"/>
          <w:marBottom w:val="0"/>
          <w:divBdr>
            <w:top w:val="none" w:sz="0" w:space="0" w:color="auto"/>
            <w:left w:val="none" w:sz="0" w:space="0" w:color="auto"/>
            <w:bottom w:val="none" w:sz="0" w:space="0" w:color="auto"/>
            <w:right w:val="none" w:sz="0" w:space="0" w:color="auto"/>
          </w:divBdr>
        </w:div>
        <w:div w:id="136411933">
          <w:marLeft w:val="0"/>
          <w:marRight w:val="0"/>
          <w:marTop w:val="0"/>
          <w:marBottom w:val="0"/>
          <w:divBdr>
            <w:top w:val="none" w:sz="0" w:space="0" w:color="auto"/>
            <w:left w:val="none" w:sz="0" w:space="0" w:color="auto"/>
            <w:bottom w:val="none" w:sz="0" w:space="0" w:color="auto"/>
            <w:right w:val="none" w:sz="0" w:space="0" w:color="auto"/>
          </w:divBdr>
        </w:div>
        <w:div w:id="921376705">
          <w:marLeft w:val="0"/>
          <w:marRight w:val="0"/>
          <w:marTop w:val="0"/>
          <w:marBottom w:val="0"/>
          <w:divBdr>
            <w:top w:val="none" w:sz="0" w:space="0" w:color="auto"/>
            <w:left w:val="none" w:sz="0" w:space="0" w:color="auto"/>
            <w:bottom w:val="none" w:sz="0" w:space="0" w:color="auto"/>
            <w:right w:val="none" w:sz="0" w:space="0" w:color="auto"/>
          </w:divBdr>
        </w:div>
        <w:div w:id="1590626332">
          <w:marLeft w:val="0"/>
          <w:marRight w:val="0"/>
          <w:marTop w:val="0"/>
          <w:marBottom w:val="0"/>
          <w:divBdr>
            <w:top w:val="none" w:sz="0" w:space="0" w:color="auto"/>
            <w:left w:val="none" w:sz="0" w:space="0" w:color="auto"/>
            <w:bottom w:val="none" w:sz="0" w:space="0" w:color="auto"/>
            <w:right w:val="none" w:sz="0" w:space="0" w:color="auto"/>
          </w:divBdr>
        </w:div>
      </w:divsChild>
    </w:div>
    <w:div w:id="957763015">
      <w:bodyDiv w:val="1"/>
      <w:marLeft w:val="0"/>
      <w:marRight w:val="0"/>
      <w:marTop w:val="0"/>
      <w:marBottom w:val="0"/>
      <w:divBdr>
        <w:top w:val="none" w:sz="0" w:space="0" w:color="auto"/>
        <w:left w:val="none" w:sz="0" w:space="0" w:color="auto"/>
        <w:bottom w:val="none" w:sz="0" w:space="0" w:color="auto"/>
        <w:right w:val="none" w:sz="0" w:space="0" w:color="auto"/>
      </w:divBdr>
    </w:div>
    <w:div w:id="1239318023">
      <w:bodyDiv w:val="1"/>
      <w:marLeft w:val="0"/>
      <w:marRight w:val="0"/>
      <w:marTop w:val="0"/>
      <w:marBottom w:val="0"/>
      <w:divBdr>
        <w:top w:val="none" w:sz="0" w:space="0" w:color="auto"/>
        <w:left w:val="none" w:sz="0" w:space="0" w:color="auto"/>
        <w:bottom w:val="none" w:sz="0" w:space="0" w:color="auto"/>
        <w:right w:val="none" w:sz="0" w:space="0" w:color="auto"/>
      </w:divBdr>
      <w:divsChild>
        <w:div w:id="892427286">
          <w:marLeft w:val="0"/>
          <w:marRight w:val="0"/>
          <w:marTop w:val="0"/>
          <w:marBottom w:val="0"/>
          <w:divBdr>
            <w:top w:val="none" w:sz="0" w:space="0" w:color="auto"/>
            <w:left w:val="none" w:sz="0" w:space="0" w:color="auto"/>
            <w:bottom w:val="none" w:sz="0" w:space="0" w:color="auto"/>
            <w:right w:val="none" w:sz="0" w:space="0" w:color="auto"/>
          </w:divBdr>
        </w:div>
        <w:div w:id="1241717750">
          <w:marLeft w:val="0"/>
          <w:marRight w:val="0"/>
          <w:marTop w:val="0"/>
          <w:marBottom w:val="0"/>
          <w:divBdr>
            <w:top w:val="none" w:sz="0" w:space="0" w:color="auto"/>
            <w:left w:val="none" w:sz="0" w:space="0" w:color="auto"/>
            <w:bottom w:val="none" w:sz="0" w:space="0" w:color="auto"/>
            <w:right w:val="none" w:sz="0" w:space="0" w:color="auto"/>
          </w:divBdr>
        </w:div>
        <w:div w:id="1289892592">
          <w:marLeft w:val="0"/>
          <w:marRight w:val="0"/>
          <w:marTop w:val="0"/>
          <w:marBottom w:val="0"/>
          <w:divBdr>
            <w:top w:val="none" w:sz="0" w:space="0" w:color="auto"/>
            <w:left w:val="none" w:sz="0" w:space="0" w:color="auto"/>
            <w:bottom w:val="none" w:sz="0" w:space="0" w:color="auto"/>
            <w:right w:val="none" w:sz="0" w:space="0" w:color="auto"/>
          </w:divBdr>
        </w:div>
      </w:divsChild>
    </w:div>
    <w:div w:id="1258443403">
      <w:bodyDiv w:val="1"/>
      <w:marLeft w:val="0"/>
      <w:marRight w:val="0"/>
      <w:marTop w:val="0"/>
      <w:marBottom w:val="0"/>
      <w:divBdr>
        <w:top w:val="none" w:sz="0" w:space="0" w:color="auto"/>
        <w:left w:val="none" w:sz="0" w:space="0" w:color="auto"/>
        <w:bottom w:val="none" w:sz="0" w:space="0" w:color="auto"/>
        <w:right w:val="none" w:sz="0" w:space="0" w:color="auto"/>
      </w:divBdr>
    </w:div>
    <w:div w:id="1328746127">
      <w:bodyDiv w:val="1"/>
      <w:marLeft w:val="0"/>
      <w:marRight w:val="0"/>
      <w:marTop w:val="0"/>
      <w:marBottom w:val="0"/>
      <w:divBdr>
        <w:top w:val="none" w:sz="0" w:space="0" w:color="auto"/>
        <w:left w:val="none" w:sz="0" w:space="0" w:color="auto"/>
        <w:bottom w:val="none" w:sz="0" w:space="0" w:color="auto"/>
        <w:right w:val="none" w:sz="0" w:space="0" w:color="auto"/>
      </w:divBdr>
      <w:divsChild>
        <w:div w:id="1104347370">
          <w:marLeft w:val="0"/>
          <w:marRight w:val="0"/>
          <w:marTop w:val="0"/>
          <w:marBottom w:val="0"/>
          <w:divBdr>
            <w:top w:val="none" w:sz="0" w:space="0" w:color="auto"/>
            <w:left w:val="none" w:sz="0" w:space="0" w:color="auto"/>
            <w:bottom w:val="none" w:sz="0" w:space="0" w:color="auto"/>
            <w:right w:val="none" w:sz="0" w:space="0" w:color="auto"/>
          </w:divBdr>
        </w:div>
        <w:div w:id="522524682">
          <w:marLeft w:val="0"/>
          <w:marRight w:val="0"/>
          <w:marTop w:val="0"/>
          <w:marBottom w:val="0"/>
          <w:divBdr>
            <w:top w:val="none" w:sz="0" w:space="0" w:color="auto"/>
            <w:left w:val="none" w:sz="0" w:space="0" w:color="auto"/>
            <w:bottom w:val="none" w:sz="0" w:space="0" w:color="auto"/>
            <w:right w:val="none" w:sz="0" w:space="0" w:color="auto"/>
          </w:divBdr>
        </w:div>
      </w:divsChild>
    </w:div>
    <w:div w:id="1616520789">
      <w:bodyDiv w:val="1"/>
      <w:marLeft w:val="0"/>
      <w:marRight w:val="0"/>
      <w:marTop w:val="0"/>
      <w:marBottom w:val="0"/>
      <w:divBdr>
        <w:top w:val="none" w:sz="0" w:space="0" w:color="auto"/>
        <w:left w:val="none" w:sz="0" w:space="0" w:color="auto"/>
        <w:bottom w:val="none" w:sz="0" w:space="0" w:color="auto"/>
        <w:right w:val="none" w:sz="0" w:space="0" w:color="auto"/>
      </w:divBdr>
      <w:divsChild>
        <w:div w:id="1658994206">
          <w:marLeft w:val="0"/>
          <w:marRight w:val="0"/>
          <w:marTop w:val="0"/>
          <w:marBottom w:val="0"/>
          <w:divBdr>
            <w:top w:val="none" w:sz="0" w:space="0" w:color="auto"/>
            <w:left w:val="none" w:sz="0" w:space="0" w:color="auto"/>
            <w:bottom w:val="none" w:sz="0" w:space="0" w:color="auto"/>
            <w:right w:val="none" w:sz="0" w:space="0" w:color="auto"/>
          </w:divBdr>
        </w:div>
        <w:div w:id="514804681">
          <w:marLeft w:val="0"/>
          <w:marRight w:val="0"/>
          <w:marTop w:val="0"/>
          <w:marBottom w:val="0"/>
          <w:divBdr>
            <w:top w:val="none" w:sz="0" w:space="0" w:color="auto"/>
            <w:left w:val="none" w:sz="0" w:space="0" w:color="auto"/>
            <w:bottom w:val="none" w:sz="0" w:space="0" w:color="auto"/>
            <w:right w:val="none" w:sz="0" w:space="0" w:color="auto"/>
          </w:divBdr>
        </w:div>
        <w:div w:id="1830560699">
          <w:marLeft w:val="0"/>
          <w:marRight w:val="0"/>
          <w:marTop w:val="0"/>
          <w:marBottom w:val="0"/>
          <w:divBdr>
            <w:top w:val="none" w:sz="0" w:space="0" w:color="auto"/>
            <w:left w:val="none" w:sz="0" w:space="0" w:color="auto"/>
            <w:bottom w:val="none" w:sz="0" w:space="0" w:color="auto"/>
            <w:right w:val="none" w:sz="0" w:space="0" w:color="auto"/>
          </w:divBdr>
        </w:div>
      </w:divsChild>
    </w:div>
    <w:div w:id="1642005179">
      <w:bodyDiv w:val="1"/>
      <w:marLeft w:val="0"/>
      <w:marRight w:val="0"/>
      <w:marTop w:val="0"/>
      <w:marBottom w:val="0"/>
      <w:divBdr>
        <w:top w:val="none" w:sz="0" w:space="0" w:color="auto"/>
        <w:left w:val="none" w:sz="0" w:space="0" w:color="auto"/>
        <w:bottom w:val="none" w:sz="0" w:space="0" w:color="auto"/>
        <w:right w:val="none" w:sz="0" w:space="0" w:color="auto"/>
      </w:divBdr>
      <w:divsChild>
        <w:div w:id="1802310246">
          <w:marLeft w:val="0"/>
          <w:marRight w:val="0"/>
          <w:marTop w:val="0"/>
          <w:marBottom w:val="0"/>
          <w:divBdr>
            <w:top w:val="none" w:sz="0" w:space="0" w:color="auto"/>
            <w:left w:val="none" w:sz="0" w:space="0" w:color="auto"/>
            <w:bottom w:val="none" w:sz="0" w:space="0" w:color="auto"/>
            <w:right w:val="none" w:sz="0" w:space="0" w:color="auto"/>
          </w:divBdr>
        </w:div>
        <w:div w:id="1761482299">
          <w:marLeft w:val="0"/>
          <w:marRight w:val="0"/>
          <w:marTop w:val="0"/>
          <w:marBottom w:val="0"/>
          <w:divBdr>
            <w:top w:val="none" w:sz="0" w:space="0" w:color="auto"/>
            <w:left w:val="none" w:sz="0" w:space="0" w:color="auto"/>
            <w:bottom w:val="none" w:sz="0" w:space="0" w:color="auto"/>
            <w:right w:val="none" w:sz="0" w:space="0" w:color="auto"/>
          </w:divBdr>
        </w:div>
        <w:div w:id="1481918828">
          <w:marLeft w:val="0"/>
          <w:marRight w:val="0"/>
          <w:marTop w:val="0"/>
          <w:marBottom w:val="0"/>
          <w:divBdr>
            <w:top w:val="none" w:sz="0" w:space="0" w:color="auto"/>
            <w:left w:val="none" w:sz="0" w:space="0" w:color="auto"/>
            <w:bottom w:val="none" w:sz="0" w:space="0" w:color="auto"/>
            <w:right w:val="none" w:sz="0" w:space="0" w:color="auto"/>
          </w:divBdr>
        </w:div>
      </w:divsChild>
    </w:div>
    <w:div w:id="1686707977">
      <w:bodyDiv w:val="1"/>
      <w:marLeft w:val="0"/>
      <w:marRight w:val="0"/>
      <w:marTop w:val="0"/>
      <w:marBottom w:val="0"/>
      <w:divBdr>
        <w:top w:val="none" w:sz="0" w:space="0" w:color="auto"/>
        <w:left w:val="none" w:sz="0" w:space="0" w:color="auto"/>
        <w:bottom w:val="none" w:sz="0" w:space="0" w:color="auto"/>
        <w:right w:val="none" w:sz="0" w:space="0" w:color="auto"/>
      </w:divBdr>
      <w:divsChild>
        <w:div w:id="7173014">
          <w:marLeft w:val="547"/>
          <w:marRight w:val="0"/>
          <w:marTop w:val="120"/>
          <w:marBottom w:val="120"/>
          <w:divBdr>
            <w:top w:val="none" w:sz="0" w:space="0" w:color="auto"/>
            <w:left w:val="none" w:sz="0" w:space="0" w:color="auto"/>
            <w:bottom w:val="none" w:sz="0" w:space="0" w:color="auto"/>
            <w:right w:val="none" w:sz="0" w:space="0" w:color="auto"/>
          </w:divBdr>
        </w:div>
        <w:div w:id="714621377">
          <w:marLeft w:val="547"/>
          <w:marRight w:val="0"/>
          <w:marTop w:val="120"/>
          <w:marBottom w:val="120"/>
          <w:divBdr>
            <w:top w:val="none" w:sz="0" w:space="0" w:color="auto"/>
            <w:left w:val="none" w:sz="0" w:space="0" w:color="auto"/>
            <w:bottom w:val="none" w:sz="0" w:space="0" w:color="auto"/>
            <w:right w:val="none" w:sz="0" w:space="0" w:color="auto"/>
          </w:divBdr>
        </w:div>
        <w:div w:id="1579440410">
          <w:marLeft w:val="547"/>
          <w:marRight w:val="0"/>
          <w:marTop w:val="120"/>
          <w:marBottom w:val="120"/>
          <w:divBdr>
            <w:top w:val="none" w:sz="0" w:space="0" w:color="auto"/>
            <w:left w:val="none" w:sz="0" w:space="0" w:color="auto"/>
            <w:bottom w:val="none" w:sz="0" w:space="0" w:color="auto"/>
            <w:right w:val="none" w:sz="0" w:space="0" w:color="auto"/>
          </w:divBdr>
        </w:div>
      </w:divsChild>
    </w:div>
    <w:div w:id="1762489553">
      <w:bodyDiv w:val="1"/>
      <w:marLeft w:val="0"/>
      <w:marRight w:val="0"/>
      <w:marTop w:val="0"/>
      <w:marBottom w:val="0"/>
      <w:divBdr>
        <w:top w:val="none" w:sz="0" w:space="0" w:color="auto"/>
        <w:left w:val="none" w:sz="0" w:space="0" w:color="auto"/>
        <w:bottom w:val="none" w:sz="0" w:space="0" w:color="auto"/>
        <w:right w:val="none" w:sz="0" w:space="0" w:color="auto"/>
      </w:divBdr>
    </w:div>
    <w:div w:id="1880822422">
      <w:bodyDiv w:val="1"/>
      <w:marLeft w:val="0"/>
      <w:marRight w:val="0"/>
      <w:marTop w:val="0"/>
      <w:marBottom w:val="0"/>
      <w:divBdr>
        <w:top w:val="none" w:sz="0" w:space="0" w:color="auto"/>
        <w:left w:val="none" w:sz="0" w:space="0" w:color="auto"/>
        <w:bottom w:val="none" w:sz="0" w:space="0" w:color="auto"/>
        <w:right w:val="none" w:sz="0" w:space="0" w:color="auto"/>
      </w:divBdr>
      <w:divsChild>
        <w:div w:id="1247230271">
          <w:marLeft w:val="0"/>
          <w:marRight w:val="0"/>
          <w:marTop w:val="0"/>
          <w:marBottom w:val="0"/>
          <w:divBdr>
            <w:top w:val="none" w:sz="0" w:space="0" w:color="auto"/>
            <w:left w:val="none" w:sz="0" w:space="0" w:color="auto"/>
            <w:bottom w:val="none" w:sz="0" w:space="0" w:color="auto"/>
            <w:right w:val="none" w:sz="0" w:space="0" w:color="auto"/>
          </w:divBdr>
        </w:div>
        <w:div w:id="802044094">
          <w:marLeft w:val="0"/>
          <w:marRight w:val="0"/>
          <w:marTop w:val="0"/>
          <w:marBottom w:val="0"/>
          <w:divBdr>
            <w:top w:val="none" w:sz="0" w:space="0" w:color="auto"/>
            <w:left w:val="none" w:sz="0" w:space="0" w:color="auto"/>
            <w:bottom w:val="none" w:sz="0" w:space="0" w:color="auto"/>
            <w:right w:val="none" w:sz="0" w:space="0" w:color="auto"/>
          </w:divBdr>
        </w:div>
      </w:divsChild>
    </w:div>
    <w:div w:id="2051802407">
      <w:bodyDiv w:val="1"/>
      <w:marLeft w:val="0"/>
      <w:marRight w:val="0"/>
      <w:marTop w:val="0"/>
      <w:marBottom w:val="0"/>
      <w:divBdr>
        <w:top w:val="none" w:sz="0" w:space="0" w:color="auto"/>
        <w:left w:val="none" w:sz="0" w:space="0" w:color="auto"/>
        <w:bottom w:val="none" w:sz="0" w:space="0" w:color="auto"/>
        <w:right w:val="none" w:sz="0" w:space="0" w:color="auto"/>
      </w:divBdr>
    </w:div>
    <w:div w:id="20828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6A284-27CD-424F-BC16-A3A5A375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532</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fatchima yaroh</cp:lastModifiedBy>
  <cp:revision>4</cp:revision>
  <cp:lastPrinted>2024-12-31T17:30:00Z</cp:lastPrinted>
  <dcterms:created xsi:type="dcterms:W3CDTF">2024-12-31T16:00:00Z</dcterms:created>
  <dcterms:modified xsi:type="dcterms:W3CDTF">2024-12-31T17:40:00Z</dcterms:modified>
</cp:coreProperties>
</file>